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8D7CE" w14:textId="77777777" w:rsidR="00000000" w:rsidRPr="00FF1020" w:rsidRDefault="008942F0" w:rsidP="00527C5F">
      <w:pPr>
        <w:jc w:val="center"/>
        <w:rPr>
          <w:rFonts w:ascii="Merriweather" w:hAnsi="Merriweather" w:cs="Times New Roman"/>
          <w:b/>
          <w:sz w:val="24"/>
        </w:rPr>
      </w:pPr>
      <w:r w:rsidRPr="00FF1020">
        <w:rPr>
          <w:rFonts w:ascii="Merriweather" w:hAnsi="Merriweather" w:cs="Times New Roman"/>
          <w:b/>
          <w:sz w:val="24"/>
        </w:rPr>
        <w:t>Izvedbeni plan nastave (</w:t>
      </w:r>
      <w:r w:rsidR="0010332B" w:rsidRPr="00FF1020">
        <w:rPr>
          <w:rFonts w:ascii="Merriweather" w:hAnsi="Merriweather" w:cs="Times New Roman"/>
          <w:b/>
          <w:i/>
          <w:sz w:val="24"/>
        </w:rPr>
        <w:t>syllabus</w:t>
      </w:r>
      <w:r w:rsidR="00F82834" w:rsidRPr="00721260">
        <w:rPr>
          <w:rStyle w:val="FootnoteReference"/>
          <w:rFonts w:ascii="Merriweather" w:hAnsi="Merriweather" w:cs="Times New Roman"/>
          <w:sz w:val="24"/>
        </w:rPr>
        <w:footnoteReference w:id="1"/>
      </w:r>
      <w:r w:rsidRPr="00FF1020">
        <w:rPr>
          <w:rFonts w:ascii="Merriweather" w:hAnsi="Merriweather" w:cs="Times New Roman"/>
          <w:b/>
          <w:sz w:val="24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FF1020" w14:paraId="5F8D7CDD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7C2BD16C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380E2966" w14:textId="77777777" w:rsidR="004B553E" w:rsidRPr="00FF1020" w:rsidRDefault="007D4346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12570FFD" w14:textId="77777777"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310D1FE6" w14:textId="4E579DBB" w:rsidR="004B553E" w:rsidRPr="00FF1020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202</w:t>
            </w:r>
            <w:r w:rsidR="00A85DDC">
              <w:rPr>
                <w:rFonts w:ascii="Merriweather" w:hAnsi="Merriweather" w:cs="Times New Roman"/>
                <w:sz w:val="20"/>
              </w:rPr>
              <w:t>3</w:t>
            </w:r>
            <w:r>
              <w:rPr>
                <w:rFonts w:ascii="Merriweather" w:hAnsi="Merriweather" w:cs="Times New Roman"/>
                <w:sz w:val="20"/>
              </w:rPr>
              <w:t>./202</w:t>
            </w:r>
            <w:r w:rsidR="00A85DDC">
              <w:rPr>
                <w:rFonts w:ascii="Merriweather" w:hAnsi="Merriweather" w:cs="Times New Roman"/>
                <w:sz w:val="20"/>
              </w:rPr>
              <w:t>4</w:t>
            </w:r>
            <w:r>
              <w:rPr>
                <w:rFonts w:ascii="Merriweather" w:hAnsi="Merriweather" w:cs="Times New Roman"/>
                <w:sz w:val="20"/>
              </w:rPr>
              <w:t>.</w:t>
            </w:r>
          </w:p>
        </w:tc>
      </w:tr>
      <w:tr w:rsidR="004B553E" w:rsidRPr="00FF1020" w14:paraId="00A071E4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51FC20F9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5089BF81" w14:textId="77777777" w:rsidR="004B553E" w:rsidRPr="00FF1020" w:rsidRDefault="00461D8F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POMORSKO JAVNO PRAVO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4F84A9E7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ECTS</w:t>
            </w:r>
          </w:p>
        </w:tc>
        <w:tc>
          <w:tcPr>
            <w:tcW w:w="1532" w:type="dxa"/>
            <w:gridSpan w:val="4"/>
          </w:tcPr>
          <w:p w14:paraId="2F76EE4B" w14:textId="77777777" w:rsidR="004B553E" w:rsidRPr="00FF1020" w:rsidRDefault="00461D8F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3</w:t>
            </w:r>
          </w:p>
        </w:tc>
      </w:tr>
      <w:tr w:rsidR="004B553E" w:rsidRPr="00FF1020" w14:paraId="6B757EED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263DE59C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2F9E6AD7" w14:textId="77777777" w:rsidR="004B553E" w:rsidRPr="00FF1020" w:rsidRDefault="007D4346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Nautika i tehnologija pomorskog prometa</w:t>
            </w:r>
          </w:p>
        </w:tc>
      </w:tr>
      <w:tr w:rsidR="004B553E" w:rsidRPr="00FF1020" w14:paraId="0E50FB3E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159330DD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AC65996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3667BE63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44FFAF36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FF17CE4" w14:textId="77777777" w:rsidR="004B553E" w:rsidRPr="00FF1020" w:rsidRDefault="00000000" w:rsidP="0079745E">
            <w:pPr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14:paraId="000D1DFD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3C326C7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00B39569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2FDD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04778CF4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334D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79671BC5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295522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03A14392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5CA9FAF3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5.</w:t>
            </w:r>
          </w:p>
        </w:tc>
      </w:tr>
      <w:tr w:rsidR="004B553E" w:rsidRPr="00FF1020" w14:paraId="270303FC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124420FF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14:paraId="5AB27EF3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82134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zimski</w:t>
            </w:r>
          </w:p>
          <w:p w14:paraId="0CBD0D23" w14:textId="77777777" w:rsidR="004B553E" w:rsidRPr="00FF1020" w:rsidRDefault="00000000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12959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4BADA559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5FAD128F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171784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B790B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0DADDFE1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62726BBD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790B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A9C29EB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17788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4010AAB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VI.</w:t>
            </w:r>
          </w:p>
        </w:tc>
      </w:tr>
      <w:tr w:rsidR="00393964" w:rsidRPr="00FF1020" w14:paraId="169064ED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9BCA76D" w14:textId="77777777" w:rsidR="00393964" w:rsidRPr="00FF1020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156FC203" w14:textId="77777777" w:rsidR="00393964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obvezni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7B72B684" w14:textId="77777777" w:rsidR="00393964" w:rsidRPr="00FF1020" w:rsidRDefault="00000000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7AD0E674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 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kolegij </w:t>
            </w:r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B25DDC3" w14:textId="77777777"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</w:rPr>
            </w:pPr>
            <w:r w:rsidRPr="00FF1020">
              <w:rPr>
                <w:rFonts w:ascii="Merriweather" w:hAnsi="Merriweather"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36B951CA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0334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</w:t>
            </w:r>
          </w:p>
          <w:p w14:paraId="7E8384F3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7540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034D56A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3C7C9B4F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Opterećenje</w:t>
            </w:r>
            <w:r w:rsidR="00FC2198" w:rsidRPr="00FF1020">
              <w:rPr>
                <w:rFonts w:ascii="Merriweather" w:hAnsi="Merriweather" w:cs="Times New Roman"/>
                <w:b/>
                <w:sz w:val="18"/>
              </w:rPr>
              <w:t xml:space="preserve"> </w:t>
            </w:r>
          </w:p>
        </w:tc>
        <w:tc>
          <w:tcPr>
            <w:tcW w:w="413" w:type="dxa"/>
          </w:tcPr>
          <w:p w14:paraId="135EFCEB" w14:textId="77777777" w:rsidR="00453362" w:rsidRPr="00FF1020" w:rsidRDefault="007D4346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14:paraId="3E198755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14:paraId="7469980D" w14:textId="77777777" w:rsidR="00453362" w:rsidRPr="00FF1020" w:rsidRDefault="005661E8" w:rsidP="005661E8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0</w:t>
            </w:r>
          </w:p>
        </w:tc>
        <w:tc>
          <w:tcPr>
            <w:tcW w:w="415" w:type="dxa"/>
            <w:gridSpan w:val="4"/>
          </w:tcPr>
          <w:p w14:paraId="11FB1234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14:paraId="67F60285" w14:textId="77777777" w:rsidR="00453362" w:rsidRPr="00FF1020" w:rsidRDefault="005661E8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0</w:t>
            </w:r>
          </w:p>
        </w:tc>
        <w:tc>
          <w:tcPr>
            <w:tcW w:w="416" w:type="dxa"/>
            <w:gridSpan w:val="2"/>
          </w:tcPr>
          <w:p w14:paraId="63CB99E8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14DC4136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60BE659E" w14:textId="77777777" w:rsidR="00453362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683DC9C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9025953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7A29AD60" w14:textId="77777777" w:rsidR="007D4346" w:rsidRPr="00FF1020" w:rsidRDefault="00461D8F" w:rsidP="007D4346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Pomorski odjel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2BED461F" w14:textId="77777777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48A7CBAF" w14:textId="77777777" w:rsidR="00453362" w:rsidRPr="00FF1020" w:rsidRDefault="00783913" w:rsidP="00783913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h</w:t>
            </w:r>
            <w:r w:rsidR="007D4346">
              <w:rPr>
                <w:rFonts w:ascii="Merriweather" w:hAnsi="Merriweather" w:cs="Times New Roman"/>
                <w:sz w:val="18"/>
                <w:szCs w:val="20"/>
              </w:rPr>
              <w:t>r</w:t>
            </w:r>
            <w:r>
              <w:rPr>
                <w:rFonts w:ascii="Merriweather" w:hAnsi="Merriweather" w:cs="Times New Roman"/>
                <w:sz w:val="18"/>
                <w:szCs w:val="20"/>
              </w:rPr>
              <w:t xml:space="preserve">vatski </w:t>
            </w:r>
            <w:r w:rsidR="007D4346">
              <w:rPr>
                <w:rFonts w:ascii="Merriweather" w:hAnsi="Merriweather" w:cs="Times New Roman"/>
                <w:sz w:val="18"/>
                <w:szCs w:val="20"/>
              </w:rPr>
              <w:t>jezik</w:t>
            </w:r>
          </w:p>
        </w:tc>
      </w:tr>
      <w:tr w:rsidR="00453362" w:rsidRPr="00FF1020" w14:paraId="2D398AE6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25736D0E" w14:textId="77777777" w:rsidR="00453362" w:rsidRPr="00FF1020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582B72AC" w14:textId="2F9233F7" w:rsidR="00453362" w:rsidRPr="00FF1020" w:rsidRDefault="00B3799C" w:rsidP="007D434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veljača/ožujak </w:t>
            </w:r>
            <w:r w:rsidR="005661E8">
              <w:rPr>
                <w:rFonts w:ascii="Merriweather" w:hAnsi="Merriweather" w:cs="Times New Roman"/>
                <w:sz w:val="18"/>
              </w:rPr>
              <w:t>202</w:t>
            </w:r>
            <w:r w:rsidR="00A85DDC">
              <w:rPr>
                <w:rFonts w:ascii="Merriweather" w:hAnsi="Merriweather" w:cs="Times New Roman"/>
                <w:sz w:val="18"/>
              </w:rPr>
              <w:t>4</w:t>
            </w:r>
            <w:r w:rsidR="005661E8">
              <w:rPr>
                <w:rFonts w:ascii="Merriweather" w:hAnsi="Merriweather" w:cs="Times New Roman"/>
                <w:sz w:val="18"/>
              </w:rPr>
              <w:t>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15DB205B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1274FDCE" w14:textId="3884F1F7" w:rsidR="00453362" w:rsidRPr="00FF1020" w:rsidRDefault="00B3799C" w:rsidP="005661E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lipanj </w:t>
            </w:r>
            <w:r w:rsidR="005661E8">
              <w:rPr>
                <w:rFonts w:ascii="Merriweather" w:hAnsi="Merriweather" w:cs="Times New Roman"/>
                <w:sz w:val="18"/>
              </w:rPr>
              <w:t>202</w:t>
            </w:r>
            <w:r w:rsidR="00A85DDC">
              <w:rPr>
                <w:rFonts w:ascii="Merriweather" w:hAnsi="Merriweather" w:cs="Times New Roman"/>
                <w:sz w:val="18"/>
              </w:rPr>
              <w:t>4</w:t>
            </w:r>
            <w:r w:rsidR="005661E8">
              <w:rPr>
                <w:rFonts w:ascii="Merriweather" w:hAnsi="Merriweather" w:cs="Times New Roman"/>
                <w:sz w:val="18"/>
              </w:rPr>
              <w:t>.</w:t>
            </w:r>
          </w:p>
        </w:tc>
      </w:tr>
      <w:tr w:rsidR="00453362" w:rsidRPr="00FF1020" w14:paraId="31944E5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39262D6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71E677F1" w14:textId="77777777" w:rsidR="00453362" w:rsidRPr="00FF1020" w:rsidRDefault="0078391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</w:tr>
      <w:tr w:rsidR="00453362" w:rsidRPr="00FF1020" w14:paraId="65983A9B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218E27C3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398787B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C0D3330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41717AF9" w14:textId="77777777" w:rsidR="00453362" w:rsidRPr="00FF1020" w:rsidRDefault="007D434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doc. dr. sc. Marija Pijaca</w:t>
            </w:r>
          </w:p>
        </w:tc>
      </w:tr>
      <w:tr w:rsidR="00453362" w:rsidRPr="00FF1020" w14:paraId="6371912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F6D2DA0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A7C1FED" w14:textId="77777777" w:rsidR="00453362" w:rsidRPr="00FF1020" w:rsidRDefault="007D434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mpijaca@unizd.hr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46E1A7E8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9F33CD5" w14:textId="77777777" w:rsidR="00453362" w:rsidRPr="00FF1020" w:rsidRDefault="007D4346" w:rsidP="0078391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prije </w:t>
            </w:r>
            <w:r w:rsidR="00783913">
              <w:rPr>
                <w:rFonts w:ascii="Merriweather" w:hAnsi="Merriweather" w:cs="Times New Roman"/>
                <w:sz w:val="18"/>
              </w:rPr>
              <w:t>i</w:t>
            </w:r>
            <w:r>
              <w:rPr>
                <w:rFonts w:ascii="Merriweather" w:hAnsi="Merriweather" w:cs="Times New Roman"/>
                <w:sz w:val="18"/>
              </w:rPr>
              <w:t xml:space="preserve"> nakon nastave </w:t>
            </w:r>
          </w:p>
        </w:tc>
      </w:tr>
      <w:tr w:rsidR="00453362" w:rsidRPr="00FF1020" w14:paraId="4EB4817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6DA0326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44B77FF4" w14:textId="77777777" w:rsidR="00453362" w:rsidRPr="00FF1020" w:rsidRDefault="007D434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doc. dr. sc. Marija Pijaca</w:t>
            </w:r>
          </w:p>
        </w:tc>
      </w:tr>
      <w:tr w:rsidR="00453362" w:rsidRPr="00FF1020" w14:paraId="6562BC9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DD88E0B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77CE42F0" w14:textId="77777777" w:rsidR="00453362" w:rsidRPr="00FF1020" w:rsidRDefault="007D434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mpijaca@unizd.hr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3EEAF6A3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7049205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6EB2016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7EA6AA4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709D160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59685BC2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DECA8BB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B11DF62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37B37716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7AEC6194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55AD7948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394F806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54FBA9C9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17CB7B5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B12A342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150E0E98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7529B2F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7183C3C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6229D5AD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7446FB76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6F61BA62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9F738C4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1C49BF20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4346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5435F548" w14:textId="77777777" w:rsidR="00453362" w:rsidRPr="00FF1020" w:rsidRDefault="00000000" w:rsidP="007D43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seminari </w:t>
            </w:r>
          </w:p>
        </w:tc>
        <w:tc>
          <w:tcPr>
            <w:tcW w:w="1497" w:type="dxa"/>
            <w:gridSpan w:val="6"/>
            <w:vAlign w:val="center"/>
          </w:tcPr>
          <w:p w14:paraId="350FB003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35E0294C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739D2A03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terenska nastava</w:t>
            </w:r>
          </w:p>
        </w:tc>
      </w:tr>
      <w:tr w:rsidR="00453362" w:rsidRPr="00FF1020" w14:paraId="06A3C3C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13384734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1104445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1817F59E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6A366D43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450A8C64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0B8A521" w14:textId="77777777" w:rsidR="00453362" w:rsidRPr="005661E8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5661E8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5661E8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461D8F" w:rsidRPr="00FF1020" w14:paraId="69904F6F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539B36A9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048CCB2A" w14:textId="77777777" w:rsidR="00461D8F" w:rsidRPr="005661E8" w:rsidRDefault="00461D8F" w:rsidP="00461D8F">
            <w:pPr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5661E8">
              <w:rPr>
                <w:rFonts w:ascii="Merriweather" w:hAnsi="Merriweather" w:cs="Times New Roman"/>
                <w:sz w:val="18"/>
                <w:szCs w:val="18"/>
              </w:rPr>
              <w:t>Očekuje se da studenti nakon položenog ispita mogu:</w:t>
            </w:r>
          </w:p>
          <w:p w14:paraId="285AAE9A" w14:textId="77777777" w:rsidR="00461D8F" w:rsidRPr="005661E8" w:rsidRDefault="00461D8F" w:rsidP="00461D8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5661E8">
              <w:rPr>
                <w:rFonts w:ascii="Merriweather" w:hAnsi="Merriweather"/>
                <w:sz w:val="18"/>
                <w:szCs w:val="18"/>
              </w:rPr>
              <w:t>Identificirati, razlikovati i usporediti morske pojaseve sukladno međunarodnom pravu mora</w:t>
            </w:r>
          </w:p>
          <w:p w14:paraId="39E90118" w14:textId="77777777" w:rsidR="00461D8F" w:rsidRPr="005661E8" w:rsidRDefault="00461D8F" w:rsidP="00461D8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5661E8">
              <w:rPr>
                <w:rFonts w:ascii="Merriweather" w:hAnsi="Merriweather"/>
                <w:sz w:val="18"/>
                <w:szCs w:val="18"/>
              </w:rPr>
              <w:t>Kategorizirati vrste plovnih objekata</w:t>
            </w:r>
          </w:p>
          <w:p w14:paraId="3ADBC392" w14:textId="77777777" w:rsidR="00461D8F" w:rsidRPr="005661E8" w:rsidRDefault="00461D8F" w:rsidP="00461D8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5661E8">
              <w:rPr>
                <w:rFonts w:ascii="Merriweather" w:hAnsi="Merriweather"/>
                <w:sz w:val="18"/>
                <w:szCs w:val="18"/>
              </w:rPr>
              <w:t>Razlikovati temeljne pojmove pomorskog upravnog prava</w:t>
            </w:r>
          </w:p>
          <w:p w14:paraId="1BEA8751" w14:textId="522BD18F" w:rsidR="00461D8F" w:rsidRPr="005661E8" w:rsidRDefault="00461D8F" w:rsidP="00461D8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5661E8">
              <w:rPr>
                <w:rFonts w:ascii="Merriweather" w:hAnsi="Merriweather"/>
                <w:sz w:val="18"/>
                <w:szCs w:val="18"/>
              </w:rPr>
              <w:t>Raščlaniti organizaciju službe sigurnosti plovidbe i inspekcijski nadzor</w:t>
            </w:r>
          </w:p>
          <w:p w14:paraId="0F55E8A6" w14:textId="77777777" w:rsidR="00461D8F" w:rsidRPr="005661E8" w:rsidRDefault="00461D8F" w:rsidP="00461D8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5661E8">
              <w:rPr>
                <w:rFonts w:ascii="Merriweather" w:hAnsi="Merriweather"/>
                <w:color w:val="000000"/>
                <w:sz w:val="18"/>
                <w:szCs w:val="18"/>
                <w:lang w:eastAsia="hr-HR"/>
              </w:rPr>
              <w:t>Opisati i interpretirati politiku međunarodne pomorske sigurnosne zaštite brodova</w:t>
            </w:r>
          </w:p>
          <w:p w14:paraId="6DCAE0F3" w14:textId="77777777" w:rsidR="00461D8F" w:rsidRPr="005661E8" w:rsidRDefault="00461D8F" w:rsidP="00461D8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5661E8">
              <w:rPr>
                <w:rFonts w:ascii="Merriweather" w:hAnsi="Merriweather"/>
                <w:sz w:val="18"/>
                <w:szCs w:val="18"/>
              </w:rPr>
              <w:t>Opisati prava i obveze iz radnopravnih odnosa pomoraca</w:t>
            </w:r>
          </w:p>
          <w:p w14:paraId="1B24B068" w14:textId="77777777" w:rsidR="00461D8F" w:rsidRPr="005661E8" w:rsidRDefault="00461D8F" w:rsidP="00461D8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5661E8">
              <w:rPr>
                <w:rFonts w:ascii="Merriweather" w:hAnsi="Merriweather"/>
                <w:sz w:val="18"/>
                <w:szCs w:val="18"/>
              </w:rPr>
              <w:t xml:space="preserve">Analizirati domaće i međunarodne propise međunarodnog prava mora, pomorskog upravnog prava i pomorskog radnog prava. </w:t>
            </w:r>
          </w:p>
        </w:tc>
      </w:tr>
      <w:tr w:rsidR="00461D8F" w:rsidRPr="00FF1020" w14:paraId="2C5CA5E9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044445E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35FFAB55" w14:textId="77777777" w:rsidR="00461D8F" w:rsidRPr="00461D8F" w:rsidRDefault="00461D8F" w:rsidP="005661E8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461D8F">
              <w:rPr>
                <w:rFonts w:ascii="Merriweather" w:hAnsi="Merriweather" w:cs="Times New Roman"/>
                <w:sz w:val="18"/>
                <w:szCs w:val="18"/>
              </w:rPr>
              <w:t>Pomorsko javno pravo doprinosi stjecanju nautičkih kompetencija na pr</w:t>
            </w:r>
            <w:r w:rsidR="005661E8">
              <w:rPr>
                <w:rFonts w:ascii="Merriweather" w:hAnsi="Merriweather" w:cs="Times New Roman"/>
                <w:sz w:val="18"/>
                <w:szCs w:val="18"/>
              </w:rPr>
              <w:t>eddiplomskoj</w:t>
            </w:r>
            <w:r w:rsidRPr="00461D8F">
              <w:rPr>
                <w:rFonts w:ascii="Merriweather" w:hAnsi="Merriweather" w:cs="Times New Roman"/>
                <w:sz w:val="18"/>
                <w:szCs w:val="18"/>
              </w:rPr>
              <w:t xml:space="preserve"> razini. </w:t>
            </w:r>
          </w:p>
        </w:tc>
      </w:tr>
      <w:tr w:rsidR="00461D8F" w:rsidRPr="00FF1020" w14:paraId="6506CB69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7955A0CD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</w:tr>
      <w:tr w:rsidR="00461D8F" w:rsidRPr="00FF1020" w14:paraId="328EDA8D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0B66D8F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0195EECE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6FF6FEDE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719C8707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1CF51101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009A17C7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461D8F" w:rsidRPr="00FF1020" w14:paraId="5B679E30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2D6321FA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4F1B2F20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60EBC2C4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461D8F" w:rsidRPr="00FF1020">
              <w:rPr>
                <w:rFonts w:ascii="Merriweather" w:hAnsi="Merriweather"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F9BBD28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24B48D36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3D9A16C0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seminar</w:t>
            </w:r>
          </w:p>
        </w:tc>
      </w:tr>
      <w:tr w:rsidR="00461D8F" w:rsidRPr="00FF1020" w14:paraId="55151D3A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12C7A7E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12641290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2428C92C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4BBA72ED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4AD7D50C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461D8F" w:rsidRPr="00FF1020" w14:paraId="09E35337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260F1B2E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2C9276C6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8"/>
              </w:rPr>
            </w:pPr>
          </w:p>
        </w:tc>
      </w:tr>
      <w:tr w:rsidR="00461D8F" w:rsidRPr="00FF1020" w14:paraId="56C23C0F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0FC0AD1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037E9B7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7430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4C0DD9A3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100601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4A6318FB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jesenski ispitni rok</w:t>
            </w:r>
          </w:p>
        </w:tc>
      </w:tr>
      <w:tr w:rsidR="00461D8F" w:rsidRPr="00FF1020" w14:paraId="6988A90A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7486F459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7858DF8F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2471" w:type="dxa"/>
            <w:gridSpan w:val="12"/>
            <w:vAlign w:val="center"/>
          </w:tcPr>
          <w:p w14:paraId="04855A14" w14:textId="348800D0" w:rsidR="00461D8F" w:rsidRPr="00FF1020" w:rsidRDefault="00C613EF" w:rsidP="00EE2FDD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l</w:t>
            </w:r>
            <w:r w:rsidR="00EE2FDD">
              <w:rPr>
                <w:rFonts w:ascii="Merriweather" w:hAnsi="Merriweather" w:cs="Times New Roman"/>
                <w:sz w:val="18"/>
              </w:rPr>
              <w:t>ipanj/srpanj</w:t>
            </w:r>
            <w:r w:rsidR="00461D8F">
              <w:rPr>
                <w:rFonts w:ascii="Merriweather" w:hAnsi="Merriweather" w:cs="Times New Roman"/>
                <w:sz w:val="18"/>
              </w:rPr>
              <w:t xml:space="preserve"> 202</w:t>
            </w:r>
            <w:r w:rsidR="00A85DDC">
              <w:rPr>
                <w:rFonts w:ascii="Merriweather" w:hAnsi="Merriweather" w:cs="Times New Roman"/>
                <w:sz w:val="18"/>
              </w:rPr>
              <w:t>4</w:t>
            </w:r>
            <w:r w:rsidR="00461D8F">
              <w:rPr>
                <w:rFonts w:ascii="Merriweather" w:hAnsi="Merriweather" w:cs="Times New Roman"/>
                <w:sz w:val="18"/>
              </w:rPr>
              <w:t>.</w:t>
            </w:r>
          </w:p>
        </w:tc>
        <w:tc>
          <w:tcPr>
            <w:tcW w:w="2112" w:type="dxa"/>
            <w:gridSpan w:val="7"/>
            <w:vAlign w:val="center"/>
          </w:tcPr>
          <w:p w14:paraId="0ADD5EC0" w14:textId="276F8B4F" w:rsidR="00461D8F" w:rsidRPr="00FF1020" w:rsidRDefault="001F71DF" w:rsidP="001F71D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r</w:t>
            </w:r>
            <w:r w:rsidR="00461D8F">
              <w:rPr>
                <w:rFonts w:ascii="Merriweather" w:hAnsi="Merriweather" w:cs="Times New Roman"/>
                <w:sz w:val="18"/>
              </w:rPr>
              <w:t>ujan 202</w:t>
            </w:r>
            <w:r w:rsidR="00A85DDC">
              <w:rPr>
                <w:rFonts w:ascii="Merriweather" w:hAnsi="Merriweather" w:cs="Times New Roman"/>
                <w:sz w:val="18"/>
              </w:rPr>
              <w:t>4</w:t>
            </w:r>
            <w:r w:rsidR="00461D8F">
              <w:rPr>
                <w:rFonts w:ascii="Merriweather" w:hAnsi="Merriweather" w:cs="Times New Roman"/>
                <w:sz w:val="18"/>
              </w:rPr>
              <w:t>.</w:t>
            </w:r>
          </w:p>
        </w:tc>
      </w:tr>
      <w:tr w:rsidR="00461D8F" w:rsidRPr="00FF1020" w14:paraId="6589125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AC9D4CD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6BF59316" w14:textId="77777777" w:rsidR="00461D8F" w:rsidRPr="00461D8F" w:rsidRDefault="00461D8F" w:rsidP="00461D8F">
            <w:pPr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461D8F">
              <w:rPr>
                <w:rFonts w:ascii="Merriweather" w:hAnsi="Merriweather" w:cs="Times New Roman"/>
                <w:sz w:val="18"/>
                <w:szCs w:val="18"/>
              </w:rPr>
              <w:t xml:space="preserve">Kolegij ima cilj upoznati studente Nautike i tehnologije pomorskog prometa s važnošću međunarodne unifikacije pomorskog prava, s međunarodnim i nacionalnim pravnim propisima koji uređuju </w:t>
            </w:r>
            <w:r w:rsidRPr="00461D8F">
              <w:rPr>
                <w:rFonts w:ascii="Merriweather" w:hAnsi="Merriweather" w:cs="Times New Roman"/>
                <w:spacing w:val="-3"/>
                <w:sz w:val="18"/>
                <w:szCs w:val="18"/>
              </w:rPr>
              <w:t xml:space="preserve">granice vlasti na moru te s pravima i obvezama država i drugih subjekata međunarodnog prava na moru i njihove međusobne odnose u vezi s iskorištavanjem bogatstava mora, podmorja i njegovom zaštitom., također, naglasiti studentima važnost sigurnosti pomorske plovidbe, organizacije pomorske uprave, nadzor države zastave i države luke, održavanja reda u lukama, te ih upoznati s režimom morskih luka i pomorskog dobra, te  s politikom </w:t>
            </w:r>
            <w:r w:rsidRPr="00461D8F">
              <w:rPr>
                <w:rFonts w:ascii="Merriweather" w:eastAsia="Times New Roman" w:hAnsi="Merriweather" w:cs="Times New Roman"/>
                <w:color w:val="000000"/>
                <w:sz w:val="18"/>
                <w:szCs w:val="18"/>
                <w:lang w:eastAsia="hr-HR"/>
              </w:rPr>
              <w:t xml:space="preserve">međunarodne pomorske sigurnosne zaštite brodova i s </w:t>
            </w:r>
            <w:r w:rsidRPr="00461D8F">
              <w:rPr>
                <w:rFonts w:ascii="Merriweather" w:hAnsi="Merriweather" w:cs="Times New Roman"/>
                <w:spacing w:val="-3"/>
                <w:sz w:val="18"/>
                <w:szCs w:val="18"/>
              </w:rPr>
              <w:t>pravima i obvezama zapovjednika i posade na brodu</w:t>
            </w:r>
            <w:r w:rsidRPr="00461D8F">
              <w:rPr>
                <w:rFonts w:ascii="Merriweather" w:hAnsi="Merriweather" w:cs="Times New Roman"/>
                <w:sz w:val="18"/>
                <w:szCs w:val="18"/>
              </w:rPr>
              <w:t>.</w:t>
            </w:r>
          </w:p>
          <w:p w14:paraId="4718B24C" w14:textId="77777777" w:rsidR="00461D8F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Times New Roman" w:hAnsi="Merriweather" w:cs="Times New Roman"/>
                <w:bCs/>
                <w:color w:val="000000"/>
                <w:sz w:val="18"/>
                <w:szCs w:val="18"/>
                <w:lang w:eastAsia="hr-HR"/>
              </w:rPr>
            </w:pPr>
            <w:r w:rsidRPr="00461D8F">
              <w:rPr>
                <w:rFonts w:ascii="Merriweather" w:hAnsi="Merriweather" w:cs="Times New Roman"/>
                <w:sz w:val="18"/>
                <w:szCs w:val="18"/>
              </w:rPr>
              <w:t xml:space="preserve">Sadržaj kolegija temelji se na </w:t>
            </w:r>
            <w:r w:rsidRPr="00461D8F">
              <w:rPr>
                <w:rFonts w:ascii="Merriweather" w:hAnsi="Merriweather" w:cs="Times New Roman"/>
                <w:i/>
                <w:sz w:val="18"/>
                <w:szCs w:val="18"/>
              </w:rPr>
              <w:t>Međunarodnoj konvenciji o standardima za izobrazbu, izdavanje svjedodžbi i obavljanju straže pomoraca</w:t>
            </w:r>
            <w:r w:rsidRPr="00461D8F">
              <w:rPr>
                <w:rFonts w:ascii="Merriweather" w:hAnsi="Merriweather" w:cs="Times New Roman"/>
                <w:sz w:val="18"/>
                <w:szCs w:val="18"/>
              </w:rPr>
              <w:t xml:space="preserve">, 1978/95. kao i dokumentom </w:t>
            </w:r>
            <w:r w:rsidRPr="00461D8F">
              <w:rPr>
                <w:rFonts w:ascii="Merriweather" w:hAnsi="Merriweather" w:cs="Times New Roman"/>
                <w:i/>
                <w:sz w:val="18"/>
                <w:szCs w:val="18"/>
              </w:rPr>
              <w:t xml:space="preserve">Model Course 7.01., Master and Chief mate, 2014. Edition, </w:t>
            </w:r>
            <w:r w:rsidRPr="00461D8F">
              <w:rPr>
                <w:rFonts w:ascii="Merriweather" w:hAnsi="Merriweather" w:cs="Times New Roman"/>
                <w:sz w:val="18"/>
                <w:szCs w:val="18"/>
              </w:rPr>
              <w:t xml:space="preserve">čiji je sadržaj za potrebe usklađivanja s HKO, na 5. razini ishoda učenja i temeljem odredbi </w:t>
            </w:r>
            <w:r w:rsidRPr="00461D8F">
              <w:rPr>
                <w:rFonts w:ascii="Merriweather" w:eastAsia="Times New Roman" w:hAnsi="Merriweather" w:cs="Times New Roman"/>
                <w:bCs/>
                <w:color w:val="000000"/>
                <w:sz w:val="18"/>
                <w:szCs w:val="18"/>
                <w:lang w:eastAsia="hr-HR"/>
              </w:rPr>
              <w:t>Pravilnika o zvanjima i svjedodžbama o osposobljenosti pomoraca</w:t>
            </w:r>
          </w:p>
          <w:p w14:paraId="197CD877" w14:textId="77777777" w:rsidR="00461D8F" w:rsidRPr="00461D8F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</w:p>
        </w:tc>
      </w:tr>
      <w:tr w:rsidR="00461D8F" w:rsidRPr="00FF1020" w14:paraId="30C4D2EC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6907308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7E99F04A" w14:textId="77777777" w:rsidR="00461D8F" w:rsidRPr="00461D8F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461D8F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1. </w:t>
            </w:r>
            <w:r w:rsidRPr="00461D8F">
              <w:rPr>
                <w:rFonts w:ascii="Merriweather" w:hAnsi="Merriweather" w:cs="Times New Roman"/>
                <w:b/>
                <w:sz w:val="18"/>
                <w:szCs w:val="18"/>
              </w:rPr>
              <w:t>Pojam, značajke i izvori pomorskog prava</w:t>
            </w:r>
            <w:r w:rsidRPr="00461D8F">
              <w:rPr>
                <w:rFonts w:ascii="Merriweather" w:hAnsi="Merriweather" w:cs="Times New Roman"/>
                <w:sz w:val="18"/>
                <w:szCs w:val="18"/>
              </w:rPr>
              <w:t xml:space="preserve"> – pojam, podjele i pravni izvori pomorskog prava; metode međunarodne unifikacije pomorskog prava; obveznost primjene međunarodnih konvencija i pravila; Međunarodna pomorska organizacija (IMO) - ciljevi,  ustroj i način djelovanja; nacionalni propisi za implementaciju međunarodnih ugovora i konvencija; EMSA – ustroj i funkcije.</w:t>
            </w:r>
          </w:p>
          <w:p w14:paraId="72A446C8" w14:textId="77777777" w:rsidR="00461D8F" w:rsidRPr="00461D8F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461D8F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2. </w:t>
            </w:r>
            <w:r w:rsidRPr="00461D8F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Međunarodno pravo mora – </w:t>
            </w:r>
            <w:r w:rsidRPr="00461D8F">
              <w:rPr>
                <w:rFonts w:ascii="Merriweather" w:hAnsi="Merriweather" w:cs="Times New Roman"/>
                <w:sz w:val="18"/>
                <w:szCs w:val="18"/>
              </w:rPr>
              <w:t xml:space="preserve">kodifikacija međunarodnog prava mora, pravna podjela mora (unutarnje morske vode, teritorijalno more, gospodarski pojas, epikontinentalni pojas, arhipelaško more, vanjski pojas, otvoreno more); međunarodni tjesnaci i kanali; pravo pristupa neobalnih država moru i od mora; sloboda tranzita; znanstveno istraživanje mora;  zaštita mora od onečišćenja – globalne i regionalne konvencije; Barcelonska konvencija s protokolima. </w:t>
            </w:r>
          </w:p>
          <w:p w14:paraId="233C6942" w14:textId="77777777" w:rsidR="00461D8F" w:rsidRPr="00461D8F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461D8F">
              <w:rPr>
                <w:rFonts w:ascii="Merriweather" w:eastAsia="MS Gothic" w:hAnsi="Merriweather" w:cs="Times New Roman"/>
                <w:sz w:val="18"/>
                <w:szCs w:val="18"/>
              </w:rPr>
              <w:t>3.</w:t>
            </w:r>
            <w:r w:rsidRPr="00461D8F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 Pomorsko upravno pravo - Pravni pojam i individualizacija broda </w:t>
            </w:r>
            <w:r w:rsidRPr="00461D8F">
              <w:rPr>
                <w:rFonts w:ascii="Merriweather" w:hAnsi="Merriweather" w:cs="Times New Roman"/>
                <w:sz w:val="18"/>
                <w:szCs w:val="18"/>
              </w:rPr>
              <w:t>- vrste pomorskih objekata; pravni pojam broda i brodice; pitanje individualizacija broda - državna pripadnost broda, upis broda, ime i oznaka broda, luka upisa, baždarski podaci, klasa broda, pozivni znak, IMO broj.</w:t>
            </w:r>
          </w:p>
          <w:p w14:paraId="5F9ED387" w14:textId="77777777" w:rsidR="00461D8F" w:rsidRPr="00461D8F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461D8F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4. </w:t>
            </w:r>
            <w:r w:rsidRPr="00461D8F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Pomorsko upravno pravo - Sigurnost plovidbe - </w:t>
            </w:r>
            <w:r w:rsidRPr="00461D8F">
              <w:rPr>
                <w:rFonts w:ascii="Merriweather" w:hAnsi="Merriweather" w:cs="Times New Roman"/>
                <w:sz w:val="18"/>
                <w:szCs w:val="18"/>
              </w:rPr>
              <w:t>pravni aspekti sigurnosti plovidbe; organizacija službe sigurnosti plovidbe; obalna straža; plovidba, peljarenje, međunarodne konvencije o pomorskoj sigurnosti – osnovni sadržaj, ciljevi i odgovornost prema SOLAS, COLREG, LOADLINES, TONNAGE, MARPOL i OPRC konvenciji; načela ISM i ISPS kodeksa; Pariški memorandum o inspekcijskom nadzoru države luke; utvrđivanje sposobnosti broda za plovidbu; brodske knjige i isprave (isprave o sposobnosti broda za plovidbu i o identitetu broda); inspekcijski nadzor sigurnosti pomorske plovidbe; kategorije plovidbe; djelatnost HRB-a.</w:t>
            </w:r>
          </w:p>
          <w:p w14:paraId="6B25D7FA" w14:textId="77777777" w:rsidR="00461D8F" w:rsidRPr="00461D8F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461D8F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5. </w:t>
            </w:r>
            <w:r w:rsidRPr="00461D8F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Radno-pravni odnosi pomoraca - </w:t>
            </w:r>
            <w:r w:rsidRPr="00461D8F">
              <w:rPr>
                <w:rFonts w:ascii="Merriweather" w:hAnsi="Merriweather" w:cs="Times New Roman"/>
                <w:sz w:val="18"/>
                <w:szCs w:val="18"/>
              </w:rPr>
              <w:t xml:space="preserve">posada broda, podjela službi na brodu, temeljni pravni izvori nacionalni i međunarodni u predmetu radno pravnih odnosa pomoraca - Pravilnik o zvanjima i svjedodžbama o osposobljenosti pomoraca, ciljevi i sadržaj Međunarodne konvencija o standardima za izobrazbu, izdavanje </w:t>
            </w:r>
            <w:r w:rsidRPr="00461D8F">
              <w:rPr>
                <w:rFonts w:ascii="Merriweather" w:hAnsi="Merriweather" w:cs="Times New Roman"/>
                <w:sz w:val="18"/>
                <w:szCs w:val="18"/>
              </w:rPr>
              <w:lastRenderedPageBreak/>
              <w:t>svjedodžbi i obavljanje straže pomoraca – STCW 1978/95, prava i obveze članova posade,  Konvencije ILO o uvjetima rada na brodu, ukrcaj i iskrcaj člana posade, posebno o pravu člana posade na povratno putovanje (repatrijacija), odgovornost brodara za štetu koju pretrpi član posade, pravni položaj zapovjednika broda.</w:t>
            </w:r>
          </w:p>
          <w:p w14:paraId="25DB8E47" w14:textId="77777777" w:rsidR="00461D8F" w:rsidRPr="00461D8F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461D8F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6. </w:t>
            </w:r>
            <w:r w:rsidRPr="00461D8F">
              <w:rPr>
                <w:rFonts w:ascii="Merriweather" w:hAnsi="Merriweather" w:cs="Times New Roman"/>
                <w:b/>
                <w:sz w:val="18"/>
                <w:szCs w:val="18"/>
              </w:rPr>
              <w:t>Sigurnosna zaštita broda</w:t>
            </w:r>
            <w:r w:rsidRPr="00461D8F">
              <w:rPr>
                <w:rFonts w:ascii="Merriweather" w:hAnsi="Merriweather" w:cs="Times New Roman"/>
                <w:sz w:val="18"/>
                <w:szCs w:val="18"/>
              </w:rPr>
              <w:t>- p</w:t>
            </w:r>
            <w:r w:rsidRPr="00461D8F">
              <w:rPr>
                <w:rFonts w:ascii="Merriweather" w:eastAsia="Times New Roman" w:hAnsi="Merriweather" w:cs="Times New Roman"/>
                <w:color w:val="000000"/>
                <w:sz w:val="18"/>
                <w:szCs w:val="18"/>
                <w:lang w:eastAsia="hr-HR"/>
              </w:rPr>
              <w:t>omorski sigurnosni pojmovi i definicije: piratstvo, oružana pljačka; suzbijanje piratstva i oružanih pljački; međunarodne pomorske sigurnosne politike i odgovornosti vlada, trgovačkih društava i osoba; pomorske razine zaštite i njihov utjecaja na sigurnosne mjere i postupke na brodu i u lukama.</w:t>
            </w:r>
          </w:p>
          <w:p w14:paraId="72EE0864" w14:textId="77777777" w:rsidR="00461D8F" w:rsidRPr="00461D8F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i/>
                <w:sz w:val="18"/>
                <w:szCs w:val="18"/>
              </w:rPr>
            </w:pPr>
            <w:r w:rsidRPr="00461D8F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7. </w:t>
            </w:r>
            <w:r w:rsidRPr="00461D8F">
              <w:rPr>
                <w:rFonts w:ascii="Merriweather" w:hAnsi="Merriweather" w:cs="Times New Roman"/>
                <w:b/>
                <w:sz w:val="18"/>
                <w:szCs w:val="18"/>
              </w:rPr>
              <w:t>Pomorsko dobro i morske luke -</w:t>
            </w:r>
            <w:r w:rsidRPr="00461D8F">
              <w:rPr>
                <w:rFonts w:ascii="Merriweather" w:hAnsi="Merriweather" w:cs="Times New Roman"/>
                <w:sz w:val="18"/>
                <w:szCs w:val="18"/>
              </w:rPr>
              <w:t xml:space="preserve"> pojam pomorskog dobra, koncesija, katastar pomorskog dobra, pojam i vrste luka, lučka uprava – ustroj i djelatnost, koncesije za lučke djelatnosti, lučke naknade.</w:t>
            </w:r>
          </w:p>
        </w:tc>
      </w:tr>
      <w:tr w:rsidR="00461D8F" w:rsidRPr="00FF1020" w14:paraId="285FE6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9DC8579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519A529B" w14:textId="6FDEA21C" w:rsidR="00461D8F" w:rsidRPr="009C0E11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szCs w:val="18"/>
              </w:rPr>
            </w:pPr>
          </w:p>
        </w:tc>
      </w:tr>
      <w:tr w:rsidR="00461D8F" w:rsidRPr="00FF1020" w14:paraId="448577D7" w14:textId="77777777" w:rsidTr="007221B1">
        <w:tc>
          <w:tcPr>
            <w:tcW w:w="1802" w:type="dxa"/>
            <w:shd w:val="clear" w:color="auto" w:fill="F2F2F2" w:themeFill="background1" w:themeFillShade="F2"/>
          </w:tcPr>
          <w:p w14:paraId="020ADBC6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6" w:type="dxa"/>
            <w:gridSpan w:val="33"/>
          </w:tcPr>
          <w:p w14:paraId="759DDF1E" w14:textId="77777777" w:rsidR="00461D8F" w:rsidRPr="009C0E11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szCs w:val="18"/>
              </w:rPr>
            </w:pPr>
            <w:r>
              <w:rPr>
                <w:rFonts w:ascii="Merriweather" w:eastAsia="MS Gothic" w:hAnsi="Merriweather" w:cs="Times New Roman"/>
                <w:sz w:val="18"/>
                <w:szCs w:val="18"/>
              </w:rPr>
              <w:t>-</w:t>
            </w:r>
          </w:p>
        </w:tc>
      </w:tr>
      <w:tr w:rsidR="00461D8F" w:rsidRPr="00FF1020" w14:paraId="56BB90A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F5339E9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46E1926F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Merlin kolegija</w:t>
            </w:r>
          </w:p>
        </w:tc>
      </w:tr>
      <w:tr w:rsidR="00461D8F" w:rsidRPr="00FF1020" w14:paraId="4CA06484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4A938D2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1AF5CE8C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630186E2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461D8F" w:rsidRPr="00FF1020" w14:paraId="4C730233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403D02AE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9CA82C" w14:textId="77777777" w:rsidR="00461D8F" w:rsidRPr="00FF1020" w:rsidRDefault="00000000" w:rsidP="00461D8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4941512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461D8F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37EC8D75" w14:textId="77777777" w:rsidR="00461D8F" w:rsidRPr="00FF1020" w:rsidRDefault="00461D8F" w:rsidP="00461D8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8FB8385" w14:textId="77777777" w:rsidR="00461D8F" w:rsidRPr="00FF1020" w:rsidRDefault="00000000" w:rsidP="00461D8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982771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461D8F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33F139C4" w14:textId="77777777" w:rsidR="00461D8F" w:rsidRPr="00FF1020" w:rsidRDefault="00461D8F" w:rsidP="00461D8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4841F3BD" w14:textId="77777777" w:rsidR="00461D8F" w:rsidRPr="00FF1020" w:rsidRDefault="00000000" w:rsidP="00461D8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461D8F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53063D7" w14:textId="77777777" w:rsidR="00461D8F" w:rsidRPr="00FF1020" w:rsidRDefault="00000000" w:rsidP="00461D8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461D8F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 i završni ispit</w:t>
            </w:r>
          </w:p>
        </w:tc>
      </w:tr>
      <w:tr w:rsidR="00461D8F" w:rsidRPr="00FF1020" w14:paraId="3516DA16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3284939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6B8E02B8" w14:textId="77777777" w:rsidR="00461D8F" w:rsidRPr="00FF1020" w:rsidRDefault="00000000" w:rsidP="00461D8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461D8F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420B4627" w14:textId="77777777" w:rsidR="00461D8F" w:rsidRPr="00FF1020" w:rsidRDefault="00000000" w:rsidP="00461D8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461D8F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kolokvij / i</w:t>
            </w:r>
            <w:r w:rsidR="00461D8F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li</w:t>
            </w:r>
            <w:r w:rsidR="00461D8F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 xml:space="preserve"> završni ispit</w:t>
            </w:r>
          </w:p>
        </w:tc>
        <w:tc>
          <w:tcPr>
            <w:tcW w:w="1154" w:type="dxa"/>
            <w:gridSpan w:val="6"/>
            <w:vAlign w:val="center"/>
          </w:tcPr>
          <w:p w14:paraId="458F2301" w14:textId="77777777" w:rsidR="00461D8F" w:rsidRPr="00FF1020" w:rsidRDefault="00000000" w:rsidP="00461D8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461D8F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1F3EB93A" w14:textId="77777777" w:rsidR="00461D8F" w:rsidRPr="00FF1020" w:rsidRDefault="00461D8F" w:rsidP="00461D8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4454B412" w14:textId="77777777" w:rsidR="00461D8F" w:rsidRPr="00FF1020" w:rsidRDefault="00000000" w:rsidP="00461D8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461D8F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008CF3C1" w14:textId="77777777" w:rsidR="00461D8F" w:rsidRPr="00FF1020" w:rsidRDefault="00461D8F" w:rsidP="00461D8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3A6FE517" w14:textId="77777777" w:rsidR="00461D8F" w:rsidRPr="00FF1020" w:rsidRDefault="00000000" w:rsidP="00461D8F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461D8F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71B4831D" w14:textId="77777777" w:rsidR="00461D8F" w:rsidRPr="00FF1020" w:rsidRDefault="00000000" w:rsidP="00461D8F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461D8F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461D8F" w:rsidRPr="00FF1020" w14:paraId="25C47472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8B93CDB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0560869D" w14:textId="77777777" w:rsidR="00461D8F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50% 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prvi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kolokvij, </w:t>
            </w:r>
          </w:p>
          <w:p w14:paraId="6318DB79" w14:textId="77777777" w:rsidR="00461D8F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50% </w:t>
            </w:r>
            <w:r>
              <w:rPr>
                <w:rFonts w:ascii="Merriweather" w:eastAsia="MS Gothic" w:hAnsi="Merriweather" w:cs="Times New Roman"/>
                <w:sz w:val="18"/>
              </w:rPr>
              <w:t>drugi kolokvij</w:t>
            </w:r>
          </w:p>
          <w:p w14:paraId="4BA891C4" w14:textId="77777777" w:rsidR="00461D8F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ili</w:t>
            </w:r>
          </w:p>
          <w:p w14:paraId="1CECD9C2" w14:textId="77777777" w:rsidR="00461D8F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 xml:space="preserve">100%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>završni ispit</w:t>
            </w:r>
          </w:p>
          <w:p w14:paraId="456A9AE1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461D8F" w:rsidRPr="00FF1020" w14:paraId="684D35DB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7CB3F08F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1E20922A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60% i manje</w:t>
            </w:r>
          </w:p>
        </w:tc>
        <w:tc>
          <w:tcPr>
            <w:tcW w:w="6061" w:type="dxa"/>
            <w:gridSpan w:val="27"/>
            <w:vAlign w:val="center"/>
          </w:tcPr>
          <w:p w14:paraId="6294249B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nedovoljan (1)</w:t>
            </w:r>
          </w:p>
        </w:tc>
      </w:tr>
      <w:tr w:rsidR="00461D8F" w:rsidRPr="00FF1020" w14:paraId="37335440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751813CF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37BCD2B4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70%</w:t>
            </w:r>
          </w:p>
        </w:tc>
        <w:tc>
          <w:tcPr>
            <w:tcW w:w="6061" w:type="dxa"/>
            <w:gridSpan w:val="27"/>
            <w:vAlign w:val="center"/>
          </w:tcPr>
          <w:p w14:paraId="61EC0972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dovoljan (2)</w:t>
            </w:r>
          </w:p>
        </w:tc>
      </w:tr>
      <w:tr w:rsidR="00461D8F" w:rsidRPr="00FF1020" w14:paraId="1A0F5954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733DC10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B8E3039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80%</w:t>
            </w:r>
          </w:p>
        </w:tc>
        <w:tc>
          <w:tcPr>
            <w:tcW w:w="6061" w:type="dxa"/>
            <w:gridSpan w:val="27"/>
            <w:vAlign w:val="center"/>
          </w:tcPr>
          <w:p w14:paraId="08DCCF74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dobar (3)</w:t>
            </w:r>
          </w:p>
        </w:tc>
      </w:tr>
      <w:tr w:rsidR="00461D8F" w:rsidRPr="00FF1020" w14:paraId="05E1C4FB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9E2AA3B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67A9748B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90%</w:t>
            </w:r>
          </w:p>
        </w:tc>
        <w:tc>
          <w:tcPr>
            <w:tcW w:w="6061" w:type="dxa"/>
            <w:gridSpan w:val="27"/>
            <w:vAlign w:val="center"/>
          </w:tcPr>
          <w:p w14:paraId="6AE8F3E7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vrlo dobar (4)</w:t>
            </w:r>
          </w:p>
        </w:tc>
      </w:tr>
      <w:tr w:rsidR="00461D8F" w:rsidRPr="00FF1020" w14:paraId="575F8D30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14E7F91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B80A1DB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100%</w:t>
            </w:r>
          </w:p>
        </w:tc>
        <w:tc>
          <w:tcPr>
            <w:tcW w:w="6061" w:type="dxa"/>
            <w:gridSpan w:val="27"/>
            <w:vAlign w:val="center"/>
          </w:tcPr>
          <w:p w14:paraId="10CE5A01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izvrstan (5)</w:t>
            </w:r>
          </w:p>
        </w:tc>
      </w:tr>
      <w:tr w:rsidR="00461D8F" w:rsidRPr="00FF1020" w14:paraId="228827A9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7B84674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437385B7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Sveučilišta </w:t>
            </w:r>
          </w:p>
          <w:p w14:paraId="41DD9273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sastavnice</w:t>
            </w:r>
          </w:p>
          <w:p w14:paraId="6C481EDD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8"/>
              </w:rPr>
              <w:t xml:space="preserve"> interna evaluacija nastave </w:t>
            </w:r>
          </w:p>
          <w:p w14:paraId="25D5035E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77EEE305" w14:textId="77777777" w:rsidR="00461D8F" w:rsidRPr="00FF1020" w:rsidRDefault="00000000" w:rsidP="00461D8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1D8F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61D8F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461D8F" w:rsidRPr="00FF1020" w14:paraId="30EB93AB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C664726" w14:textId="77777777" w:rsidR="00461D8F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Napomena / </w:t>
            </w:r>
          </w:p>
          <w:p w14:paraId="5AC464F4" w14:textId="77777777" w:rsidR="00461D8F" w:rsidRPr="00FF1020" w:rsidRDefault="00461D8F" w:rsidP="00461D8F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3B61D0EA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Sukladno čl. 6.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3298668B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Prema čl. 14.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ascii="Merriweather" w:hAnsi="Merriweather" w:cs="Times New Roman"/>
              </w:rPr>
              <w:t xml:space="preserve">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[…] </w:t>
            </w:r>
          </w:p>
          <w:p w14:paraId="1BA2AB8E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4A9C1DE2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623342E3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krivotvorenja kao što su uporaba ili posjedovanje neautorizirana materijala tijekom ispita; lažno predstavljanje i nazočnost ispitima u ime drugih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lastRenderedPageBreak/>
              <w:t>studenata; lažiranje dokumenata u vezi sa studijima; falsificiranje potpisa i ocjena; krivotvorenje rezultata ispita“.</w:t>
            </w:r>
          </w:p>
          <w:p w14:paraId="6399EBDC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8" w:history="1">
              <w:r w:rsidRPr="00FF1020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14:paraId="22FA3841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744CED94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14:paraId="46432A0C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19B0DBC3" w14:textId="77777777" w:rsidR="00461D8F" w:rsidRPr="00FF1020" w:rsidRDefault="00461D8F" w:rsidP="00461D8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U kolegiju se koristi Merlin, sustav za e-učenje, pa su studentima/cama potrebni AAI računi.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/izbrisati po potrebi/</w:t>
            </w:r>
          </w:p>
        </w:tc>
      </w:tr>
    </w:tbl>
    <w:p w14:paraId="588CDA11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B702B" w14:textId="77777777" w:rsidR="00676F4B" w:rsidRDefault="00676F4B" w:rsidP="009947BA">
      <w:pPr>
        <w:spacing w:before="0" w:after="0"/>
      </w:pPr>
      <w:r>
        <w:separator/>
      </w:r>
    </w:p>
  </w:endnote>
  <w:endnote w:type="continuationSeparator" w:id="0">
    <w:p w14:paraId="17E4EA92" w14:textId="77777777" w:rsidR="00676F4B" w:rsidRDefault="00676F4B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Merriweather"/>
    <w:charset w:val="00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498E1" w14:textId="77777777" w:rsidR="00676F4B" w:rsidRDefault="00676F4B" w:rsidP="009947BA">
      <w:pPr>
        <w:spacing w:before="0" w:after="0"/>
      </w:pPr>
      <w:r>
        <w:separator/>
      </w:r>
    </w:p>
  </w:footnote>
  <w:footnote w:type="continuationSeparator" w:id="0">
    <w:p w14:paraId="783ECA92" w14:textId="77777777" w:rsidR="00676F4B" w:rsidRDefault="00676F4B" w:rsidP="009947BA">
      <w:pPr>
        <w:spacing w:before="0" w:after="0"/>
      </w:pPr>
      <w:r>
        <w:continuationSeparator/>
      </w:r>
    </w:p>
  </w:footnote>
  <w:footnote w:id="1">
    <w:p w14:paraId="38331D77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EC121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7DAAE4" wp14:editId="0F11C805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0A5898" w14:textId="77777777" w:rsidR="0079745E" w:rsidRDefault="00F22855" w:rsidP="0079745E"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846F8BB" wp14:editId="15C0DF5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7DAAE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" strokecolor="white">
              <v:textbox>
                <w:txbxContent>
                  <w:p w14:paraId="030A5898" w14:textId="77777777" w:rsidR="0079745E" w:rsidRDefault="00F22855" w:rsidP="0079745E">
                    <w:r>
                      <w:rPr>
                        <w:noProof/>
                        <w:lang w:val="en-US"/>
                      </w:rPr>
                      <w:drawing>
                        <wp:inline distT="0" distB="0" distL="0" distR="0" wp14:anchorId="3846F8BB" wp14:editId="15C0DF5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3D93F50B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702C699B" w14:textId="77777777" w:rsidR="0079745E" w:rsidRDefault="0079745E" w:rsidP="0079745E">
    <w:pPr>
      <w:pStyle w:val="Header"/>
    </w:pPr>
  </w:p>
  <w:p w14:paraId="72DC4B81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D550D"/>
    <w:multiLevelType w:val="hybridMultilevel"/>
    <w:tmpl w:val="B70A97F0"/>
    <w:lvl w:ilvl="0" w:tplc="29EA4EE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43DFB"/>
    <w:multiLevelType w:val="hybridMultilevel"/>
    <w:tmpl w:val="1752F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756822">
    <w:abstractNumId w:val="1"/>
  </w:num>
  <w:num w:numId="2" w16cid:durableId="632105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B2334"/>
    <w:rsid w:val="000B577D"/>
    <w:rsid w:val="000C0578"/>
    <w:rsid w:val="0010332B"/>
    <w:rsid w:val="00110466"/>
    <w:rsid w:val="001443A2"/>
    <w:rsid w:val="00150B32"/>
    <w:rsid w:val="00197510"/>
    <w:rsid w:val="001C7C51"/>
    <w:rsid w:val="001F71DF"/>
    <w:rsid w:val="00226462"/>
    <w:rsid w:val="0022722C"/>
    <w:rsid w:val="00245AF8"/>
    <w:rsid w:val="0028545A"/>
    <w:rsid w:val="0029135A"/>
    <w:rsid w:val="002B790B"/>
    <w:rsid w:val="002E1CE6"/>
    <w:rsid w:val="002F2D22"/>
    <w:rsid w:val="00310F9A"/>
    <w:rsid w:val="00326091"/>
    <w:rsid w:val="00357643"/>
    <w:rsid w:val="00371634"/>
    <w:rsid w:val="00386E9C"/>
    <w:rsid w:val="00393964"/>
    <w:rsid w:val="003F11B6"/>
    <w:rsid w:val="003F17B8"/>
    <w:rsid w:val="00404B88"/>
    <w:rsid w:val="004313B0"/>
    <w:rsid w:val="00453362"/>
    <w:rsid w:val="00461219"/>
    <w:rsid w:val="00461D8F"/>
    <w:rsid w:val="00470F6D"/>
    <w:rsid w:val="00483BC3"/>
    <w:rsid w:val="004B1B3D"/>
    <w:rsid w:val="004B553E"/>
    <w:rsid w:val="004F08DB"/>
    <w:rsid w:val="00507C65"/>
    <w:rsid w:val="00527C5F"/>
    <w:rsid w:val="005353ED"/>
    <w:rsid w:val="005514C3"/>
    <w:rsid w:val="005661E8"/>
    <w:rsid w:val="005D0159"/>
    <w:rsid w:val="005E1668"/>
    <w:rsid w:val="005E5F80"/>
    <w:rsid w:val="005F6E0B"/>
    <w:rsid w:val="0062328F"/>
    <w:rsid w:val="00676F4B"/>
    <w:rsid w:val="00684BBC"/>
    <w:rsid w:val="006B4920"/>
    <w:rsid w:val="00700D7A"/>
    <w:rsid w:val="00721260"/>
    <w:rsid w:val="007361E7"/>
    <w:rsid w:val="007368EB"/>
    <w:rsid w:val="0078125F"/>
    <w:rsid w:val="00783913"/>
    <w:rsid w:val="00794496"/>
    <w:rsid w:val="007967CC"/>
    <w:rsid w:val="007967D4"/>
    <w:rsid w:val="0079745E"/>
    <w:rsid w:val="00797B40"/>
    <w:rsid w:val="007C43A4"/>
    <w:rsid w:val="007D4346"/>
    <w:rsid w:val="007D4D2D"/>
    <w:rsid w:val="007F7E93"/>
    <w:rsid w:val="00865776"/>
    <w:rsid w:val="00874D5D"/>
    <w:rsid w:val="00891C60"/>
    <w:rsid w:val="008942F0"/>
    <w:rsid w:val="008D45DB"/>
    <w:rsid w:val="0090214F"/>
    <w:rsid w:val="009163E6"/>
    <w:rsid w:val="009760E8"/>
    <w:rsid w:val="009947BA"/>
    <w:rsid w:val="00995D0C"/>
    <w:rsid w:val="00997F41"/>
    <w:rsid w:val="009A3A9D"/>
    <w:rsid w:val="009C0E11"/>
    <w:rsid w:val="009C56B1"/>
    <w:rsid w:val="009D5226"/>
    <w:rsid w:val="009E2FD4"/>
    <w:rsid w:val="00A06750"/>
    <w:rsid w:val="00A85DDC"/>
    <w:rsid w:val="00A9132B"/>
    <w:rsid w:val="00AA1A5A"/>
    <w:rsid w:val="00AD23FB"/>
    <w:rsid w:val="00AE5B3D"/>
    <w:rsid w:val="00B3799C"/>
    <w:rsid w:val="00B7043C"/>
    <w:rsid w:val="00B71A57"/>
    <w:rsid w:val="00B7307A"/>
    <w:rsid w:val="00C02454"/>
    <w:rsid w:val="00C3477B"/>
    <w:rsid w:val="00C613EF"/>
    <w:rsid w:val="00C85956"/>
    <w:rsid w:val="00C9733D"/>
    <w:rsid w:val="00CA3783"/>
    <w:rsid w:val="00CB23F4"/>
    <w:rsid w:val="00CC1946"/>
    <w:rsid w:val="00D136E4"/>
    <w:rsid w:val="00D5334D"/>
    <w:rsid w:val="00D5523D"/>
    <w:rsid w:val="00D81F9C"/>
    <w:rsid w:val="00D944DF"/>
    <w:rsid w:val="00DB098A"/>
    <w:rsid w:val="00DD110C"/>
    <w:rsid w:val="00DE6D53"/>
    <w:rsid w:val="00E06E39"/>
    <w:rsid w:val="00E07D73"/>
    <w:rsid w:val="00E17D18"/>
    <w:rsid w:val="00E30E67"/>
    <w:rsid w:val="00E54C5C"/>
    <w:rsid w:val="00EB5A72"/>
    <w:rsid w:val="00EE1E1D"/>
    <w:rsid w:val="00EE2FDD"/>
    <w:rsid w:val="00F02A8F"/>
    <w:rsid w:val="00F22855"/>
    <w:rsid w:val="00F4012E"/>
    <w:rsid w:val="00F513E0"/>
    <w:rsid w:val="00F566DA"/>
    <w:rsid w:val="00F82834"/>
    <w:rsid w:val="00F84F5E"/>
    <w:rsid w:val="00FB664F"/>
    <w:rsid w:val="00FC2198"/>
    <w:rsid w:val="00FC283E"/>
    <w:rsid w:val="00FC3318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36CFB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61D8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zd.hr/Portals/0/doc/doc_pdf_dokumenti/pravilnici/pravilnik_o_stegovnoj_odgovornosti_studenata_2015091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635F9-62D3-4FE2-8DD9-16CB43946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1393</Words>
  <Characters>7943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Marija Pijaca</cp:lastModifiedBy>
  <cp:revision>6</cp:revision>
  <cp:lastPrinted>2021-02-12T11:27:00Z</cp:lastPrinted>
  <dcterms:created xsi:type="dcterms:W3CDTF">2022-05-08T13:28:00Z</dcterms:created>
  <dcterms:modified xsi:type="dcterms:W3CDTF">2023-12-19T09:26:00Z</dcterms:modified>
</cp:coreProperties>
</file>